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477" w:rsidRDefault="003B6477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B6477" w:rsidRDefault="00AA3E0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Прокуратура разъясняет</w:t>
      </w:r>
    </w:p>
    <w:p w:rsidR="003B6477" w:rsidRDefault="003B647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B6477" w:rsidRDefault="003B647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B6477" w:rsidRDefault="00AA3E09">
      <w:pPr>
        <w:pStyle w:val="a8"/>
        <w:shd w:val="clear" w:color="auto" w:fill="FFFFFF"/>
        <w:spacing w:before="0" w:after="0"/>
        <w:ind w:firstLine="709"/>
        <w:jc w:val="both"/>
      </w:pPr>
      <w:r>
        <w:rPr>
          <w:sz w:val="28"/>
          <w:szCs w:val="28"/>
        </w:rPr>
        <w:t>«Правительством обновлен перечень доходов, из которых удерживаются алименты на содержание детей».</w:t>
      </w:r>
    </w:p>
    <w:p w:rsidR="003B6477" w:rsidRDefault="00AA3E09">
      <w:pPr>
        <w:pStyle w:val="a8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«Вступило в силу 11.11.2021 Постановление Правительства РФ                              от 02.11.2021 № 1908, содержащее конкретный</w:t>
      </w:r>
      <w:r>
        <w:rPr>
          <w:sz w:val="28"/>
          <w:szCs w:val="28"/>
        </w:rPr>
        <w:t xml:space="preserve"> перечень доходов, из которых удерживаются алименты на содержание детей.</w:t>
      </w:r>
    </w:p>
    <w:p w:rsidR="003B6477" w:rsidRDefault="00AA3E09">
      <w:pPr>
        <w:pStyle w:val="a8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Удержание алиментов на содержание несовершеннолетних детей производится с заработной платы (денежного вознаграждения, содержания) как по основному месту работы, так и за работу по сов</w:t>
      </w:r>
      <w:r>
        <w:rPr>
          <w:sz w:val="28"/>
          <w:szCs w:val="28"/>
        </w:rPr>
        <w:t>местительству, которую получают родители в денежной (рублях или иностранной валюте) форме.</w:t>
      </w:r>
    </w:p>
    <w:p w:rsidR="003B6477" w:rsidRDefault="00AA3E09">
      <w:pPr>
        <w:pStyle w:val="a8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Указанным Постановлением Правительство обновило перечень </w:t>
      </w:r>
      <w:proofErr w:type="gramStart"/>
      <w:r>
        <w:rPr>
          <w:sz w:val="28"/>
          <w:szCs w:val="28"/>
        </w:rPr>
        <w:t xml:space="preserve">доходов,   </w:t>
      </w:r>
      <w:proofErr w:type="gramEnd"/>
      <w:r>
        <w:rPr>
          <w:sz w:val="28"/>
          <w:szCs w:val="28"/>
        </w:rPr>
        <w:t xml:space="preserve">              с которых удерживаются алименты. В нем появились, например, такие пункты:</w:t>
      </w:r>
    </w:p>
    <w:p w:rsidR="003B6477" w:rsidRDefault="00AA3E09">
      <w:pPr>
        <w:pStyle w:val="a8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доходы,</w:t>
      </w:r>
      <w:r>
        <w:rPr>
          <w:sz w:val="28"/>
          <w:szCs w:val="28"/>
        </w:rPr>
        <w:t xml:space="preserve"> полученные физлицами, применяющими специальный налоговый режим «Налог на профессиональный доход»;</w:t>
      </w:r>
    </w:p>
    <w:p w:rsidR="003B6477" w:rsidRDefault="00AA3E09">
      <w:pPr>
        <w:pStyle w:val="a8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доходы в виде процентов, полученных по вкладам (остаткам на счете) в банках;</w:t>
      </w:r>
    </w:p>
    <w:p w:rsidR="003B6477" w:rsidRDefault="00AA3E09">
      <w:pPr>
        <w:pStyle w:val="a8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суммы возвращенного НДФЛ в связи с получением права на налоговый вычет.</w:t>
      </w:r>
    </w:p>
    <w:p w:rsidR="003B6477" w:rsidRDefault="00AA3E09">
      <w:pPr>
        <w:pStyle w:val="a8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</w:t>
      </w:r>
      <w:r>
        <w:rPr>
          <w:sz w:val="28"/>
          <w:szCs w:val="28"/>
        </w:rPr>
        <w:t>е того, взыскание алиментов может быть обращено на пособия                        по временной нетрудоспособности, по безработице.</w:t>
      </w:r>
    </w:p>
    <w:p w:rsidR="003B6477" w:rsidRDefault="00AA3E09">
      <w:pPr>
        <w:pStyle w:val="a8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Взыскание алиментов с сумм заработной платы и иного дохода, причитающихся лицу, уплачивающему алименты, производится после уд</w:t>
      </w:r>
      <w:r>
        <w:rPr>
          <w:sz w:val="28"/>
          <w:szCs w:val="28"/>
        </w:rPr>
        <w:t>ержания (уплаты) из этой заработной платы и иного дохода налогов                                   в соответствии с налоговым законодательством Российской Федерации.».</w:t>
      </w:r>
    </w:p>
    <w:p w:rsidR="003B6477" w:rsidRDefault="003B6477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B6477" w:rsidRDefault="003B6477">
      <w:pPr>
        <w:spacing w:after="0" w:line="240" w:lineRule="exact"/>
      </w:pPr>
    </w:p>
    <w:sectPr w:rsidR="003B6477">
      <w:pgSz w:w="11906" w:h="16838"/>
      <w:pgMar w:top="1134" w:right="567" w:bottom="851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477"/>
    <w:rsid w:val="003B6477"/>
    <w:rsid w:val="00AA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3BC217-ECAB-4122-A949-4194A3E2D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4750"/>
    <w:pPr>
      <w:suppressAutoHyphens/>
      <w:spacing w:after="200"/>
    </w:pPr>
  </w:style>
  <w:style w:type="paragraph" w:styleId="1">
    <w:name w:val="heading 1"/>
    <w:basedOn w:val="a"/>
    <w:link w:val="10"/>
    <w:uiPriority w:val="9"/>
    <w:qFormat/>
    <w:rsid w:val="00236D5E"/>
    <w:pPr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5E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233BB3"/>
    <w:rPr>
      <w:color w:val="0000FF"/>
      <w:u w:val="single"/>
      <w:lang/>
    </w:rPr>
  </w:style>
  <w:style w:type="paragraph" w:styleId="a3">
    <w:name w:val="Title"/>
    <w:basedOn w:val="a"/>
    <w:next w:val="a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Lucida Sans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Lucida Sans"/>
    </w:rPr>
  </w:style>
  <w:style w:type="paragraph" w:styleId="a8">
    <w:name w:val="Normal (Web)"/>
    <w:basedOn w:val="a"/>
    <w:uiPriority w:val="99"/>
    <w:unhideWhenUsed/>
    <w:rsid w:val="000610DB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Денисова Алена Геннадьевна</cp:lastModifiedBy>
  <cp:revision>2</cp:revision>
  <cp:lastPrinted>2020-12-24T09:35:00Z</cp:lastPrinted>
  <dcterms:created xsi:type="dcterms:W3CDTF">2021-12-27T08:38:00Z</dcterms:created>
  <dcterms:modified xsi:type="dcterms:W3CDTF">2021-12-27T08:38:00Z</dcterms:modified>
  <dc:language>ru-RU</dc:language>
</cp:coreProperties>
</file>